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EC6D" w14:textId="0EDD9C45" w:rsidR="0029227F" w:rsidRDefault="0029227F" w:rsidP="00450EFF">
      <w:pPr>
        <w:spacing w:after="0" w:line="276" w:lineRule="auto"/>
        <w:rPr>
          <w:rFonts w:ascii="Verdana" w:hAnsi="Verdana"/>
          <w:b/>
          <w:bCs/>
          <w:i/>
          <w:caps/>
          <w:sz w:val="28"/>
          <w:szCs w:val="28"/>
        </w:rPr>
      </w:pPr>
    </w:p>
    <w:p w14:paraId="66C0BAE3" w14:textId="77777777" w:rsidR="007437CA" w:rsidRPr="00F3506B" w:rsidRDefault="007437CA" w:rsidP="00450EFF">
      <w:pPr>
        <w:spacing w:after="0" w:line="276" w:lineRule="auto"/>
        <w:rPr>
          <w:rFonts w:ascii="Verdana" w:hAnsi="Verdana"/>
          <w:b/>
          <w:bCs/>
          <w:i/>
          <w:caps/>
          <w:sz w:val="28"/>
          <w:szCs w:val="28"/>
        </w:rPr>
      </w:pPr>
    </w:p>
    <w:p w14:paraId="06D6D74B" w14:textId="451952AD" w:rsidR="00B95A22" w:rsidRPr="00450EFF" w:rsidRDefault="00B95A22" w:rsidP="00B95A22">
      <w:pPr>
        <w:spacing w:after="0" w:line="276" w:lineRule="auto"/>
        <w:jc w:val="right"/>
        <w:rPr>
          <w:rStyle w:val="lev"/>
          <w:rFonts w:ascii="Verdana" w:hAnsi="Verdana" w:cs="Times New Roman"/>
          <w:color w:val="000000" w:themeColor="text1"/>
          <w:sz w:val="32"/>
          <w:szCs w:val="28"/>
          <w:bdr w:val="none" w:sz="0" w:space="0" w:color="auto" w:frame="1"/>
          <w:shd w:val="clear" w:color="auto" w:fill="FFFFFF"/>
        </w:rPr>
      </w:pPr>
      <w:r w:rsidRPr="00450EFF">
        <w:rPr>
          <w:rStyle w:val="lev"/>
          <w:rFonts w:ascii="Verdana" w:hAnsi="Verdana" w:cs="Times New Roman"/>
          <w:color w:val="000000" w:themeColor="text1"/>
          <w:sz w:val="32"/>
          <w:szCs w:val="28"/>
          <w:bdr w:val="none" w:sz="0" w:space="0" w:color="auto" w:frame="1"/>
          <w:shd w:val="clear" w:color="auto" w:fill="FFFFFF"/>
        </w:rPr>
        <w:t>COMMUNIQUÉ DE PRESSE</w:t>
      </w:r>
    </w:p>
    <w:p w14:paraId="5790B347" w14:textId="0ACE7CAC" w:rsid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p w14:paraId="2E917CAC" w14:textId="77777777" w:rsidR="007437CA" w:rsidRPr="00B95A22" w:rsidRDefault="007437CA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p w14:paraId="60B5F3F9" w14:textId="7110ACB3" w:rsidR="00B95A22" w:rsidRPr="00450EFF" w:rsidRDefault="00B95A22" w:rsidP="00B95A2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fr-MA" w:eastAsia="fr-FR"/>
        </w:rPr>
      </w:pPr>
      <w:r w:rsidRPr="00B95A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fr-MA" w:eastAsia="fr-FR"/>
        </w:rPr>
        <w:t xml:space="preserve">Lancement de DATES-CONCOURS.MA </w:t>
      </w:r>
    </w:p>
    <w:p w14:paraId="691D7B7B" w14:textId="0E7DAF88" w:rsidR="00B95A22" w:rsidRPr="00B95A22" w:rsidRDefault="00B95A22" w:rsidP="00B95A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>P</w:t>
      </w:r>
      <w:r w:rsidRPr="00B95A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 xml:space="preserve">lateforme </w:t>
      </w:r>
      <w:r w:rsidR="00450E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 xml:space="preserve">d’orientation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 xml:space="preserve">en ligne </w:t>
      </w:r>
      <w:r w:rsidR="00450E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>destinée aux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 xml:space="preserve"> bacheliers, </w:t>
      </w:r>
      <w:r w:rsidR="000A2AB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>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 xml:space="preserve">tudiants et parents </w:t>
      </w:r>
      <w:r w:rsidR="00450E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MA" w:eastAsia="fr-FR"/>
        </w:rPr>
        <w:t>d’élèves.</w:t>
      </w:r>
    </w:p>
    <w:p w14:paraId="2B17077C" w14:textId="77777777" w:rsidR="00B95A22" w:rsidRPr="00B95A22" w:rsidRDefault="00B95A22" w:rsidP="00B95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p w14:paraId="2D86E5CE" w14:textId="746DD1E9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b/>
          <w:bCs/>
          <w:color w:val="000000"/>
          <w:lang w:val="fr-MA" w:eastAsia="fr-FR"/>
        </w:rPr>
        <w:t xml:space="preserve">Casablanca, le </w:t>
      </w:r>
      <w:r w:rsidR="00450EFF" w:rsidRPr="007437CA">
        <w:rPr>
          <w:rFonts w:ascii="Calibri" w:eastAsia="Times New Roman" w:hAnsi="Calibri" w:cs="Calibri"/>
          <w:b/>
          <w:bCs/>
          <w:color w:val="000000"/>
          <w:lang w:val="fr-MA" w:eastAsia="fr-FR"/>
        </w:rPr>
        <w:t>20</w:t>
      </w:r>
      <w:r w:rsidRPr="00B95A22">
        <w:rPr>
          <w:rFonts w:ascii="Calibri" w:eastAsia="Times New Roman" w:hAnsi="Calibri" w:cs="Calibri"/>
          <w:b/>
          <w:bCs/>
          <w:color w:val="000000"/>
          <w:lang w:val="fr-MA" w:eastAsia="fr-FR"/>
        </w:rPr>
        <w:t xml:space="preserve"> mai 2019 - 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>YM Africa, société spécialisée dans la conception de plateformes digitales pour la formation et l’employabilité des jeunes de 15 à 25 ans, annonce le lancement officiel de sa nouvelle plateforme en ligne Dates-concours.ma.</w:t>
      </w:r>
    </w:p>
    <w:p w14:paraId="2B2AEDCC" w14:textId="77777777" w:rsidR="00B95A22" w:rsidRPr="00B95A22" w:rsidRDefault="00B95A22" w:rsidP="007437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</w:p>
    <w:p w14:paraId="28F17C69" w14:textId="3980325A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Destinée aux futurs bacheliers, étudiants de l’enseignement supérieur et 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>p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>arents d’élèves, Dates-concours.ma permet aux utilisateurs d’accéder en ligne à toute l’information sur les dates de concours des écoles et universités marocaines. Les utilisateurs peuvent aussi échanger avec des conseil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>ler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s en orientation grâce aux différentes solutions mises à leur disposition : Facebook Messenger, </w:t>
      </w:r>
      <w:proofErr w:type="spellStart"/>
      <w:r w:rsidRPr="00B95A22">
        <w:rPr>
          <w:rFonts w:ascii="Calibri" w:eastAsia="Times New Roman" w:hAnsi="Calibri" w:cs="Calibri"/>
          <w:color w:val="000000"/>
          <w:lang w:val="fr-MA" w:eastAsia="fr-FR"/>
        </w:rPr>
        <w:t>Whatsapp</w:t>
      </w:r>
      <w:proofErr w:type="spellEnd"/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 ou appel téléphonique (demande l’appel d’un conseiller).  </w:t>
      </w:r>
    </w:p>
    <w:p w14:paraId="533E7EB1" w14:textId="77777777" w:rsidR="00B95A22" w:rsidRPr="00B95A22" w:rsidRDefault="00B95A22" w:rsidP="007437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</w:p>
    <w:p w14:paraId="1F8F2F22" w14:textId="77777777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b/>
          <w:bCs/>
          <w:color w:val="000000"/>
          <w:lang w:val="fr-MA" w:eastAsia="fr-FR"/>
        </w:rPr>
        <w:t>Une plateforme simple, utile et efficace :</w:t>
      </w:r>
    </w:p>
    <w:p w14:paraId="530FF53B" w14:textId="77777777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>Le contenu de Dates-concours.ma est proposé en 3 grandes rubriques :</w:t>
      </w:r>
    </w:p>
    <w:p w14:paraId="263FB605" w14:textId="77777777" w:rsidR="00B95A22" w:rsidRPr="00B95A22" w:rsidRDefault="00B95A22" w:rsidP="007437C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>Annuaire des écoles et universités privées ;</w:t>
      </w:r>
    </w:p>
    <w:p w14:paraId="7536B2A2" w14:textId="77777777" w:rsidR="00B95A22" w:rsidRPr="00B95A22" w:rsidRDefault="00B95A22" w:rsidP="007437C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Annuaire des écoles et universités publiques ; </w:t>
      </w:r>
    </w:p>
    <w:p w14:paraId="4E6FE25E" w14:textId="77777777" w:rsidR="00B95A22" w:rsidRPr="00B95A22" w:rsidRDefault="00B95A22" w:rsidP="007437C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>Articles et conseils sur le choix de son école &amp; université.</w:t>
      </w:r>
    </w:p>
    <w:p w14:paraId="354C112E" w14:textId="77777777" w:rsidR="00B95A22" w:rsidRPr="00B95A22" w:rsidRDefault="00B95A22" w:rsidP="007437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bookmarkStart w:id="0" w:name="_GoBack"/>
      <w:bookmarkEnd w:id="0"/>
    </w:p>
    <w:p w14:paraId="423BF42B" w14:textId="553DB5FB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Pour chaque école </w:t>
      </w:r>
      <w:r w:rsidR="0003654E">
        <w:rPr>
          <w:rFonts w:ascii="Calibri" w:eastAsia="Times New Roman" w:hAnsi="Calibri" w:cs="Calibri"/>
          <w:color w:val="000000"/>
          <w:lang w:val="fr-MA" w:eastAsia="fr-FR"/>
        </w:rPr>
        <w:t>et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 université, une fiche détaillée est proposée avec 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>la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 présentation de l’établissement, 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 xml:space="preserve">les 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accréditations et reconnaissance du diplôme, 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>les c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onditions d’accès, 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 xml:space="preserve">les 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dates de concours, </w:t>
      </w:r>
      <w:r w:rsidR="000A2ABF">
        <w:rPr>
          <w:rFonts w:ascii="Calibri" w:eastAsia="Times New Roman" w:hAnsi="Calibri" w:cs="Calibri"/>
          <w:color w:val="000000"/>
          <w:lang w:val="fr-MA" w:eastAsia="fr-FR"/>
        </w:rPr>
        <w:t>les f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>rais de scolarité et financement (prêts et bourses).</w:t>
      </w:r>
    </w:p>
    <w:p w14:paraId="1112E306" w14:textId="77777777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>A travers la rubrique « Articles et conseils », Dates-concours.ma permet aux futurs bacheliers, étudiants de l’enseignement supérieur et parents d’élèves de s’identifier aux différents labels utilisés par les écoles et universités privées : Qu’est-ce qu’une filière accréditée ? Quelle est la différence entre une école accréditée et une école reconnue par l’</w:t>
      </w:r>
      <w:proofErr w:type="spellStart"/>
      <w:r w:rsidRPr="00B95A22">
        <w:rPr>
          <w:rFonts w:ascii="Calibri" w:eastAsia="Times New Roman" w:hAnsi="Calibri" w:cs="Calibri"/>
          <w:color w:val="000000"/>
          <w:lang w:val="fr-MA" w:eastAsia="fr-FR"/>
        </w:rPr>
        <w:t>Etat</w:t>
      </w:r>
      <w:proofErr w:type="spellEnd"/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 ? </w:t>
      </w:r>
    </w:p>
    <w:p w14:paraId="1C9C2902" w14:textId="238DD3C6" w:rsidR="00B95A22" w:rsidRPr="00B95A22" w:rsidRDefault="00B95A22" w:rsidP="007437CA">
      <w:pPr>
        <w:spacing w:line="240" w:lineRule="auto"/>
        <w:jc w:val="both"/>
        <w:rPr>
          <w:rFonts w:ascii="Times New Roman" w:eastAsia="Times New Roman" w:hAnsi="Times New Roman" w:cs="Times New Roman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lang w:val="fr-MA" w:eastAsia="fr-FR"/>
        </w:rPr>
        <w:t xml:space="preserve">La plateforme </w:t>
      </w:r>
      <w:r w:rsidR="0003654E">
        <w:rPr>
          <w:rFonts w:ascii="Calibri" w:eastAsia="Times New Roman" w:hAnsi="Calibri" w:cs="Calibri"/>
          <w:color w:val="000000"/>
          <w:lang w:val="fr-MA" w:eastAsia="fr-FR"/>
        </w:rPr>
        <w:t xml:space="preserve">Dates-concours.ma </w:t>
      </w:r>
      <w:r w:rsidRPr="00B95A22">
        <w:rPr>
          <w:rFonts w:ascii="Calibri" w:eastAsia="Times New Roman" w:hAnsi="Calibri" w:cs="Calibri"/>
          <w:color w:val="000000"/>
          <w:lang w:val="fr-MA" w:eastAsia="fr-FR"/>
        </w:rPr>
        <w:t>référence à ce jour :</w:t>
      </w:r>
    </w:p>
    <w:p w14:paraId="2DDE04AC" w14:textId="25817D0C" w:rsidR="00B95A22" w:rsidRPr="00B95A22" w:rsidRDefault="0003654E" w:rsidP="007437C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fr-MA" w:eastAsia="fr-FR"/>
        </w:rPr>
      </w:pPr>
      <w:r>
        <w:rPr>
          <w:rFonts w:ascii="Calibri" w:eastAsia="Times New Roman" w:hAnsi="Calibri" w:cs="Calibri"/>
          <w:color w:val="000000"/>
          <w:lang w:val="fr-MA" w:eastAsia="fr-FR"/>
        </w:rPr>
        <w:t>P</w:t>
      </w:r>
      <w:r w:rsidR="00B95A22" w:rsidRPr="00B95A22">
        <w:rPr>
          <w:rFonts w:ascii="Calibri" w:eastAsia="Times New Roman" w:hAnsi="Calibri" w:cs="Calibri"/>
          <w:color w:val="000000"/>
          <w:lang w:val="fr-MA" w:eastAsia="fr-FR"/>
        </w:rPr>
        <w:t>lus de 30 articles &amp; conseils</w:t>
      </w:r>
      <w:r>
        <w:rPr>
          <w:rFonts w:ascii="Calibri" w:eastAsia="Times New Roman" w:hAnsi="Calibri" w:cs="Calibri"/>
          <w:color w:val="000000"/>
          <w:lang w:val="fr-MA" w:eastAsia="fr-FR"/>
        </w:rPr>
        <w:t> ;</w:t>
      </w:r>
    </w:p>
    <w:p w14:paraId="3966173F" w14:textId="293A42E7" w:rsidR="00B95A22" w:rsidRPr="00B95A22" w:rsidRDefault="0003654E" w:rsidP="007437C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fr-MA" w:eastAsia="fr-FR"/>
        </w:rPr>
      </w:pPr>
      <w:r>
        <w:rPr>
          <w:rFonts w:ascii="Calibri" w:eastAsia="Times New Roman" w:hAnsi="Calibri" w:cs="Calibri"/>
          <w:color w:val="000000"/>
          <w:lang w:val="fr-MA" w:eastAsia="fr-FR"/>
        </w:rPr>
        <w:t>P</w:t>
      </w:r>
      <w:r w:rsidR="00B95A22" w:rsidRPr="00B95A22">
        <w:rPr>
          <w:rFonts w:ascii="Calibri" w:eastAsia="Times New Roman" w:hAnsi="Calibri" w:cs="Calibri"/>
          <w:color w:val="000000"/>
          <w:lang w:val="fr-MA" w:eastAsia="fr-FR"/>
        </w:rPr>
        <w:t>lus de 40 écoles et universités privées</w:t>
      </w:r>
      <w:r>
        <w:rPr>
          <w:rFonts w:ascii="Calibri" w:eastAsia="Times New Roman" w:hAnsi="Calibri" w:cs="Calibri"/>
          <w:color w:val="000000"/>
          <w:lang w:val="fr-MA" w:eastAsia="fr-FR"/>
        </w:rPr>
        <w:t> ;</w:t>
      </w:r>
    </w:p>
    <w:p w14:paraId="1C96A0C8" w14:textId="73A70A40" w:rsidR="00B95A22" w:rsidRDefault="0003654E" w:rsidP="007437CA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fr-MA" w:eastAsia="fr-FR"/>
        </w:rPr>
      </w:pPr>
      <w:r>
        <w:rPr>
          <w:rFonts w:ascii="Calibri" w:eastAsia="Times New Roman" w:hAnsi="Calibri" w:cs="Calibri"/>
          <w:color w:val="000000"/>
          <w:lang w:val="fr-MA" w:eastAsia="fr-FR"/>
        </w:rPr>
        <w:t xml:space="preserve">et </w:t>
      </w:r>
      <w:r w:rsidR="00B95A22" w:rsidRPr="00B95A22">
        <w:rPr>
          <w:rFonts w:ascii="Calibri" w:eastAsia="Times New Roman" w:hAnsi="Calibri" w:cs="Calibri"/>
          <w:color w:val="000000"/>
          <w:lang w:val="fr-MA" w:eastAsia="fr-FR"/>
        </w:rPr>
        <w:t>Plus de 70 écoles et universités publiques</w:t>
      </w:r>
      <w:r>
        <w:rPr>
          <w:rFonts w:ascii="Calibri" w:eastAsia="Times New Roman" w:hAnsi="Calibri" w:cs="Calibri"/>
          <w:color w:val="000000"/>
          <w:lang w:val="fr-MA" w:eastAsia="fr-FR"/>
        </w:rPr>
        <w:t>.</w:t>
      </w:r>
    </w:p>
    <w:p w14:paraId="5D5B350C" w14:textId="0F0EF9EF" w:rsidR="000A06B9" w:rsidRDefault="000A06B9" w:rsidP="000A06B9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fr-MA" w:eastAsia="fr-FR"/>
        </w:rPr>
      </w:pPr>
    </w:p>
    <w:p w14:paraId="4C9700DE" w14:textId="10F0CAE7" w:rsidR="000A06B9" w:rsidRPr="00B95A22" w:rsidRDefault="000A06B9" w:rsidP="000A06B9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fr-MA" w:eastAsia="fr-FR"/>
        </w:rPr>
      </w:pPr>
      <w:r>
        <w:rPr>
          <w:rFonts w:ascii="Calibri" w:eastAsia="Times New Roman" w:hAnsi="Calibri" w:cs="Calibri"/>
          <w:color w:val="000000"/>
          <w:lang w:val="fr-MA" w:eastAsia="fr-FR"/>
        </w:rPr>
        <w:t xml:space="preserve">Pour plus d’information, consulter le dossier presse : https:/dates-concours.ma/presse </w:t>
      </w:r>
    </w:p>
    <w:p w14:paraId="62C7EB32" w14:textId="55C12794" w:rsidR="00B95A22" w:rsidRPr="00B95A22" w:rsidRDefault="00B95A22" w:rsidP="00450E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=================</w:t>
      </w:r>
      <w:r w:rsidR="00450EFF"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==</w:t>
      </w: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===================FIN==============================</w:t>
      </w:r>
      <w:r w:rsidR="00450EFF"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=</w:t>
      </w: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=======</w:t>
      </w:r>
    </w:p>
    <w:p w14:paraId="2A96BA60" w14:textId="6E1837D9" w:rsidR="00B95A22" w:rsidRDefault="00B95A22" w:rsidP="00B95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p w14:paraId="32236CEE" w14:textId="1416ABEC" w:rsidR="00450EFF" w:rsidRDefault="00450E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  <w:br w:type="page"/>
      </w:r>
    </w:p>
    <w:p w14:paraId="44CE3ED2" w14:textId="77777777" w:rsidR="00450EFF" w:rsidRPr="00B95A22" w:rsidRDefault="00450EFF" w:rsidP="00B95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p w14:paraId="7378CD36" w14:textId="77777777" w:rsidR="00B95A22" w:rsidRP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MA" w:eastAsia="fr-FR"/>
        </w:rPr>
        <w:t>A propos de YM Africa :</w:t>
      </w:r>
    </w:p>
    <w:p w14:paraId="7C6596BC" w14:textId="77777777" w:rsidR="00B95A22" w:rsidRP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YM Africa est un incontournable de l’employabilité des jeunes au Maroc. Plus de 800.000 jeunes (15-25 ans) sont accompagnés chaque année grâce à nos différents supports. YM Africa intervient sur les problématiques suivantes :</w:t>
      </w:r>
    </w:p>
    <w:p w14:paraId="6054AFE4" w14:textId="77777777" w:rsidR="00B95A22" w:rsidRPr="00B95A22" w:rsidRDefault="00B95A22" w:rsidP="00B95A22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Orientation : aider les lycéens et les étudiants à mieux choisir leur formation ;</w:t>
      </w:r>
    </w:p>
    <w:p w14:paraId="2BECB8F0" w14:textId="77777777" w:rsidR="00B95A22" w:rsidRPr="00B95A22" w:rsidRDefault="00B95A22" w:rsidP="00B95A22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Financement : renseigner les jeunes sur les meilleures solutions pour le financement de leurs études ;</w:t>
      </w:r>
    </w:p>
    <w:p w14:paraId="337F9360" w14:textId="77777777" w:rsidR="00B95A22" w:rsidRPr="00B95A22" w:rsidRDefault="00B95A22" w:rsidP="00B95A22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proofErr w:type="spellStart"/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Evénements</w:t>
      </w:r>
      <w:proofErr w:type="spellEnd"/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 : accompagner les jeunes dans leur épanouissement grâce aux événements.</w:t>
      </w:r>
    </w:p>
    <w:p w14:paraId="40458897" w14:textId="77777777" w:rsidR="00B95A22" w:rsidRPr="00B95A22" w:rsidRDefault="00B95A22" w:rsidP="00B95A22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Employabilité : faciliter l’accès des jeunes au marché de l’emploi ;</w:t>
      </w:r>
    </w:p>
    <w:p w14:paraId="4695E3F8" w14:textId="77777777" w:rsidR="00B95A22" w:rsidRPr="00B95A22" w:rsidRDefault="00B95A22" w:rsidP="00B95A22">
      <w:pPr>
        <w:numPr>
          <w:ilvl w:val="0"/>
          <w:numId w:val="4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Entrepreneuriat : sensibiliser les jeunes sur les différentes possibilités qu’offre l’entrepreneuriat ;</w:t>
      </w:r>
    </w:p>
    <w:p w14:paraId="7F577622" w14:textId="77777777" w:rsidR="00B95A22" w:rsidRP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YM Africa est l’éditeur des supports au Maroc :</w:t>
      </w:r>
    </w:p>
    <w:p w14:paraId="595BFCC6" w14:textId="77777777" w:rsidR="00B95A22" w:rsidRPr="00B95A22" w:rsidRDefault="00B95A22" w:rsidP="00B95A22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Stagiaires.ma : Site de recrutement de stagiaires au Maroc ;</w:t>
      </w:r>
    </w:p>
    <w:p w14:paraId="38FD0CAD" w14:textId="77777777" w:rsidR="00B95A22" w:rsidRPr="00B95A22" w:rsidRDefault="00B95A22" w:rsidP="00B95A22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Guide-metiers.ma : Site d’orientation pour lycéens et étudiants ;</w:t>
      </w:r>
    </w:p>
    <w:p w14:paraId="5EDC0D08" w14:textId="77777777" w:rsidR="00B95A22" w:rsidRPr="00B95A22" w:rsidRDefault="00B95A22" w:rsidP="00B95A22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 xml:space="preserve">Bourses-etudiants.ma : Annuaire des bourses d’études et solutions de financement pour étudiants ; </w:t>
      </w:r>
    </w:p>
    <w:p w14:paraId="3AECD0FC" w14:textId="77777777" w:rsidR="00B95A22" w:rsidRPr="00B95A22" w:rsidRDefault="00B95A22" w:rsidP="00B95A22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 xml:space="preserve">Agenda-ecoles.ma : L’agenda de l’étudiant marocain ; </w:t>
      </w:r>
    </w:p>
    <w:p w14:paraId="2A1A2EA9" w14:textId="77777777" w:rsidR="00B95A22" w:rsidRPr="00B95A22" w:rsidRDefault="00B95A22" w:rsidP="00B95A22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Clubs-etudiants.ma : Annuaire des associations et clubs étudiants au Maroc ;</w:t>
      </w:r>
    </w:p>
    <w:p w14:paraId="497CDE70" w14:textId="77777777" w:rsidR="00B95A22" w:rsidRPr="00B95A22" w:rsidRDefault="00B95A22" w:rsidP="00B95A22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Start-up.ma : Annuaire des start-ups marocaines.</w:t>
      </w:r>
    </w:p>
    <w:p w14:paraId="566E4EBF" w14:textId="77777777" w:rsidR="00B95A22" w:rsidRPr="00B95A22" w:rsidRDefault="00B95A22" w:rsidP="00B9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p w14:paraId="60CFC9FB" w14:textId="77777777" w:rsidR="00B95A22" w:rsidRP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MA" w:eastAsia="fr-FR"/>
        </w:rPr>
        <w:t>Pour plus d’information, contacter :</w:t>
      </w:r>
    </w:p>
    <w:p w14:paraId="1E847ECC" w14:textId="77777777" w:rsidR="00B95A22" w:rsidRP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Youssef EL HAMMAL – Directeur YM Africa</w:t>
      </w:r>
    </w:p>
    <w:p w14:paraId="5C011F11" w14:textId="77777777" w:rsidR="00B95A22" w:rsidRPr="00B95A22" w:rsidRDefault="00B95A22" w:rsidP="00B95A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B95A22">
        <w:rPr>
          <w:rFonts w:ascii="Calibri" w:eastAsia="Times New Roman" w:hAnsi="Calibri" w:cs="Calibri"/>
          <w:color w:val="000000"/>
          <w:sz w:val="24"/>
          <w:szCs w:val="24"/>
          <w:lang w:val="fr-MA" w:eastAsia="fr-FR"/>
        </w:rPr>
        <w:t>+212 660 164 429 – youssef@ym-africa.com</w:t>
      </w:r>
    </w:p>
    <w:p w14:paraId="3211A98A" w14:textId="77777777" w:rsidR="00B95A22" w:rsidRPr="00B95A22" w:rsidRDefault="00B95A22" w:rsidP="00B9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</w:p>
    <w:sectPr w:rsidR="00B95A22" w:rsidRPr="00B95A22" w:rsidSect="00B95A22">
      <w:headerReference w:type="default" r:id="rId7"/>
      <w:pgSz w:w="11906" w:h="16838"/>
      <w:pgMar w:top="1417" w:right="566" w:bottom="1417" w:left="851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633B" w14:textId="77777777" w:rsidR="007D4158" w:rsidRDefault="007D4158">
      <w:pPr>
        <w:spacing w:after="0" w:line="240" w:lineRule="auto"/>
      </w:pPr>
      <w:r>
        <w:separator/>
      </w:r>
    </w:p>
  </w:endnote>
  <w:endnote w:type="continuationSeparator" w:id="0">
    <w:p w14:paraId="2B1AEF6B" w14:textId="77777777" w:rsidR="007D4158" w:rsidRDefault="007D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710F" w14:textId="77777777" w:rsidR="007D4158" w:rsidRDefault="007D4158">
      <w:pPr>
        <w:spacing w:after="0" w:line="240" w:lineRule="auto"/>
      </w:pPr>
      <w:r>
        <w:separator/>
      </w:r>
    </w:p>
  </w:footnote>
  <w:footnote w:type="continuationSeparator" w:id="0">
    <w:p w14:paraId="4210F8C5" w14:textId="77777777" w:rsidR="007D4158" w:rsidRDefault="007D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9DA4" w14:textId="35331D7D" w:rsidR="00293783" w:rsidRDefault="00B95A22" w:rsidP="00B95A22">
    <w:pPr>
      <w:pStyle w:val="En-tte"/>
    </w:pPr>
    <w:r>
      <w:rPr>
        <w:noProof/>
      </w:rPr>
      <w:drawing>
        <wp:inline distT="0" distB="0" distL="0" distR="0" wp14:anchorId="04FF217A" wp14:editId="6E8B5C9B">
          <wp:extent cx="3920247" cy="64322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-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253" cy="65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F46"/>
    <w:multiLevelType w:val="multilevel"/>
    <w:tmpl w:val="6044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A12AD"/>
    <w:multiLevelType w:val="multilevel"/>
    <w:tmpl w:val="759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D6E9A"/>
    <w:multiLevelType w:val="multilevel"/>
    <w:tmpl w:val="ABF8EA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B307BB6"/>
    <w:multiLevelType w:val="multilevel"/>
    <w:tmpl w:val="768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8376C"/>
    <w:multiLevelType w:val="multilevel"/>
    <w:tmpl w:val="E29C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7F"/>
    <w:rsid w:val="00007654"/>
    <w:rsid w:val="00016982"/>
    <w:rsid w:val="0002341E"/>
    <w:rsid w:val="0003193D"/>
    <w:rsid w:val="0003654E"/>
    <w:rsid w:val="000440B8"/>
    <w:rsid w:val="00044CC5"/>
    <w:rsid w:val="00045A42"/>
    <w:rsid w:val="00053FAC"/>
    <w:rsid w:val="00053FDA"/>
    <w:rsid w:val="000716BC"/>
    <w:rsid w:val="000724CE"/>
    <w:rsid w:val="00087CD6"/>
    <w:rsid w:val="00087DE7"/>
    <w:rsid w:val="00090FED"/>
    <w:rsid w:val="000A06B9"/>
    <w:rsid w:val="000A2548"/>
    <w:rsid w:val="000A2ABF"/>
    <w:rsid w:val="000C44B2"/>
    <w:rsid w:val="000F033F"/>
    <w:rsid w:val="00113183"/>
    <w:rsid w:val="001154EF"/>
    <w:rsid w:val="00122510"/>
    <w:rsid w:val="00124905"/>
    <w:rsid w:val="00130B4B"/>
    <w:rsid w:val="0013150A"/>
    <w:rsid w:val="0013551B"/>
    <w:rsid w:val="00154E66"/>
    <w:rsid w:val="001613D4"/>
    <w:rsid w:val="00170FA4"/>
    <w:rsid w:val="00174900"/>
    <w:rsid w:val="00183C7D"/>
    <w:rsid w:val="00194907"/>
    <w:rsid w:val="001A6AD3"/>
    <w:rsid w:val="001F225F"/>
    <w:rsid w:val="0020670F"/>
    <w:rsid w:val="0023407A"/>
    <w:rsid w:val="00235115"/>
    <w:rsid w:val="00240396"/>
    <w:rsid w:val="00244E73"/>
    <w:rsid w:val="0025444F"/>
    <w:rsid w:val="0027015C"/>
    <w:rsid w:val="0029227F"/>
    <w:rsid w:val="002A3684"/>
    <w:rsid w:val="002A78B4"/>
    <w:rsid w:val="002D0B8C"/>
    <w:rsid w:val="002E398E"/>
    <w:rsid w:val="002E3AA7"/>
    <w:rsid w:val="002E7444"/>
    <w:rsid w:val="002F4391"/>
    <w:rsid w:val="00307A5B"/>
    <w:rsid w:val="0031207A"/>
    <w:rsid w:val="0031472F"/>
    <w:rsid w:val="00340952"/>
    <w:rsid w:val="003D64B6"/>
    <w:rsid w:val="003E2E62"/>
    <w:rsid w:val="003E5EA2"/>
    <w:rsid w:val="003F1BD1"/>
    <w:rsid w:val="003F4095"/>
    <w:rsid w:val="003F64C7"/>
    <w:rsid w:val="003F7D5E"/>
    <w:rsid w:val="0040341A"/>
    <w:rsid w:val="00403DF1"/>
    <w:rsid w:val="00443523"/>
    <w:rsid w:val="00450EFF"/>
    <w:rsid w:val="004566C5"/>
    <w:rsid w:val="004669B8"/>
    <w:rsid w:val="00477413"/>
    <w:rsid w:val="00485F2D"/>
    <w:rsid w:val="00490F1E"/>
    <w:rsid w:val="00496D90"/>
    <w:rsid w:val="004A4A7C"/>
    <w:rsid w:val="004B29FF"/>
    <w:rsid w:val="004B5E37"/>
    <w:rsid w:val="004C1275"/>
    <w:rsid w:val="004C161B"/>
    <w:rsid w:val="004D35D8"/>
    <w:rsid w:val="004D6B06"/>
    <w:rsid w:val="004E2930"/>
    <w:rsid w:val="00526610"/>
    <w:rsid w:val="00572B41"/>
    <w:rsid w:val="00575CAC"/>
    <w:rsid w:val="00584073"/>
    <w:rsid w:val="00584F1F"/>
    <w:rsid w:val="005925A9"/>
    <w:rsid w:val="00594A88"/>
    <w:rsid w:val="005C0462"/>
    <w:rsid w:val="005C18E0"/>
    <w:rsid w:val="005C45E5"/>
    <w:rsid w:val="005C65A9"/>
    <w:rsid w:val="005E4675"/>
    <w:rsid w:val="005F7749"/>
    <w:rsid w:val="0060727F"/>
    <w:rsid w:val="00612DA9"/>
    <w:rsid w:val="006256B1"/>
    <w:rsid w:val="00625A95"/>
    <w:rsid w:val="00631862"/>
    <w:rsid w:val="006367C1"/>
    <w:rsid w:val="0063713A"/>
    <w:rsid w:val="00643F9D"/>
    <w:rsid w:val="0064676F"/>
    <w:rsid w:val="00651B2E"/>
    <w:rsid w:val="006653C6"/>
    <w:rsid w:val="0067372A"/>
    <w:rsid w:val="0067798A"/>
    <w:rsid w:val="00677DD2"/>
    <w:rsid w:val="00686E91"/>
    <w:rsid w:val="006A25A1"/>
    <w:rsid w:val="006B1BCA"/>
    <w:rsid w:val="006B4EA3"/>
    <w:rsid w:val="006D174E"/>
    <w:rsid w:val="006D2CA1"/>
    <w:rsid w:val="006D6851"/>
    <w:rsid w:val="006E2735"/>
    <w:rsid w:val="006E5398"/>
    <w:rsid w:val="006F4F6C"/>
    <w:rsid w:val="00713EB5"/>
    <w:rsid w:val="00727E0C"/>
    <w:rsid w:val="007358EA"/>
    <w:rsid w:val="007437CA"/>
    <w:rsid w:val="007773C8"/>
    <w:rsid w:val="00792002"/>
    <w:rsid w:val="00792276"/>
    <w:rsid w:val="00793E0B"/>
    <w:rsid w:val="007B287F"/>
    <w:rsid w:val="007B34E5"/>
    <w:rsid w:val="007D4158"/>
    <w:rsid w:val="007D45A0"/>
    <w:rsid w:val="007D67FE"/>
    <w:rsid w:val="007E464F"/>
    <w:rsid w:val="00806C15"/>
    <w:rsid w:val="0080720B"/>
    <w:rsid w:val="00821846"/>
    <w:rsid w:val="00823052"/>
    <w:rsid w:val="008267CB"/>
    <w:rsid w:val="00826A19"/>
    <w:rsid w:val="00834627"/>
    <w:rsid w:val="00866584"/>
    <w:rsid w:val="00866C22"/>
    <w:rsid w:val="0087116A"/>
    <w:rsid w:val="00876ED9"/>
    <w:rsid w:val="0089281B"/>
    <w:rsid w:val="0089450D"/>
    <w:rsid w:val="008A3306"/>
    <w:rsid w:val="008A3D3F"/>
    <w:rsid w:val="008A7753"/>
    <w:rsid w:val="008A7939"/>
    <w:rsid w:val="008B2C7A"/>
    <w:rsid w:val="008C7BBB"/>
    <w:rsid w:val="008D2543"/>
    <w:rsid w:val="008D4D16"/>
    <w:rsid w:val="008D65A2"/>
    <w:rsid w:val="008F1E03"/>
    <w:rsid w:val="008F4FAF"/>
    <w:rsid w:val="008F6EE3"/>
    <w:rsid w:val="008F7E20"/>
    <w:rsid w:val="00915EF1"/>
    <w:rsid w:val="00954CEA"/>
    <w:rsid w:val="00972F87"/>
    <w:rsid w:val="00974FBE"/>
    <w:rsid w:val="009802E1"/>
    <w:rsid w:val="009A6480"/>
    <w:rsid w:val="009B003A"/>
    <w:rsid w:val="009B67D1"/>
    <w:rsid w:val="009D547D"/>
    <w:rsid w:val="009D6E6E"/>
    <w:rsid w:val="009E42FB"/>
    <w:rsid w:val="009E5943"/>
    <w:rsid w:val="009F50E7"/>
    <w:rsid w:val="00A02755"/>
    <w:rsid w:val="00A377C8"/>
    <w:rsid w:val="00A37D90"/>
    <w:rsid w:val="00A37EBB"/>
    <w:rsid w:val="00A712FE"/>
    <w:rsid w:val="00A77B27"/>
    <w:rsid w:val="00A84E97"/>
    <w:rsid w:val="00AA169F"/>
    <w:rsid w:val="00AA6FB6"/>
    <w:rsid w:val="00AB072E"/>
    <w:rsid w:val="00AB3883"/>
    <w:rsid w:val="00AB59BA"/>
    <w:rsid w:val="00AC03B7"/>
    <w:rsid w:val="00AC1116"/>
    <w:rsid w:val="00AC3CED"/>
    <w:rsid w:val="00AD25D0"/>
    <w:rsid w:val="00AD3A1A"/>
    <w:rsid w:val="00AF0803"/>
    <w:rsid w:val="00AF5F2E"/>
    <w:rsid w:val="00AF64DB"/>
    <w:rsid w:val="00B4128E"/>
    <w:rsid w:val="00B51D23"/>
    <w:rsid w:val="00B64F61"/>
    <w:rsid w:val="00B81159"/>
    <w:rsid w:val="00B85E5D"/>
    <w:rsid w:val="00B93E4D"/>
    <w:rsid w:val="00B95A22"/>
    <w:rsid w:val="00BA2106"/>
    <w:rsid w:val="00BA4798"/>
    <w:rsid w:val="00BB325B"/>
    <w:rsid w:val="00BC7E7F"/>
    <w:rsid w:val="00BE5173"/>
    <w:rsid w:val="00BF0766"/>
    <w:rsid w:val="00C073B2"/>
    <w:rsid w:val="00C07572"/>
    <w:rsid w:val="00C14806"/>
    <w:rsid w:val="00C1713F"/>
    <w:rsid w:val="00C309ED"/>
    <w:rsid w:val="00C34241"/>
    <w:rsid w:val="00C400AE"/>
    <w:rsid w:val="00C4682F"/>
    <w:rsid w:val="00C6769B"/>
    <w:rsid w:val="00C70DB0"/>
    <w:rsid w:val="00C954F1"/>
    <w:rsid w:val="00C95D9C"/>
    <w:rsid w:val="00CB251B"/>
    <w:rsid w:val="00CE070E"/>
    <w:rsid w:val="00CE2B71"/>
    <w:rsid w:val="00CF13CE"/>
    <w:rsid w:val="00D01D8D"/>
    <w:rsid w:val="00D24B02"/>
    <w:rsid w:val="00D36827"/>
    <w:rsid w:val="00D42DDE"/>
    <w:rsid w:val="00D462FD"/>
    <w:rsid w:val="00D62BE2"/>
    <w:rsid w:val="00D6437B"/>
    <w:rsid w:val="00DB3BE2"/>
    <w:rsid w:val="00DC7FCA"/>
    <w:rsid w:val="00DD5917"/>
    <w:rsid w:val="00DD690B"/>
    <w:rsid w:val="00DE0F86"/>
    <w:rsid w:val="00DF2056"/>
    <w:rsid w:val="00DF44A7"/>
    <w:rsid w:val="00E0510E"/>
    <w:rsid w:val="00E164EF"/>
    <w:rsid w:val="00E322DF"/>
    <w:rsid w:val="00E34623"/>
    <w:rsid w:val="00E471BC"/>
    <w:rsid w:val="00E5550A"/>
    <w:rsid w:val="00E558E3"/>
    <w:rsid w:val="00E74B5F"/>
    <w:rsid w:val="00EA02E3"/>
    <w:rsid w:val="00EA75A1"/>
    <w:rsid w:val="00EA7A6B"/>
    <w:rsid w:val="00EB0EEE"/>
    <w:rsid w:val="00EB7219"/>
    <w:rsid w:val="00EC0A2B"/>
    <w:rsid w:val="00EF104A"/>
    <w:rsid w:val="00F01556"/>
    <w:rsid w:val="00F03ECD"/>
    <w:rsid w:val="00F12DE8"/>
    <w:rsid w:val="00F5017B"/>
    <w:rsid w:val="00F578BE"/>
    <w:rsid w:val="00F622F8"/>
    <w:rsid w:val="00F7644F"/>
    <w:rsid w:val="00F77590"/>
    <w:rsid w:val="00FA0359"/>
    <w:rsid w:val="00FA5C53"/>
    <w:rsid w:val="00FB5728"/>
    <w:rsid w:val="00FE5396"/>
    <w:rsid w:val="00FE6AF3"/>
    <w:rsid w:val="00FF194D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49D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7F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rsid w:val="0029227F"/>
    <w:pPr>
      <w:widowControl w:val="0"/>
      <w:spacing w:after="0" w:line="360" w:lineRule="auto"/>
      <w:ind w:left="15"/>
      <w:contextualSpacing/>
      <w:outlineLvl w:val="2"/>
    </w:pPr>
    <w:rPr>
      <w:rFonts w:ascii="Arial" w:eastAsia="Arial" w:hAnsi="Arial" w:cs="Arial"/>
      <w:color w:val="666666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9227F"/>
    <w:rPr>
      <w:rFonts w:ascii="Arial" w:eastAsia="Arial" w:hAnsi="Arial" w:cs="Arial"/>
      <w:color w:val="666666"/>
      <w:sz w:val="18"/>
      <w:szCs w:val="20"/>
      <w:lang w:eastAsia="fr-FR"/>
    </w:rPr>
  </w:style>
  <w:style w:type="character" w:styleId="lev">
    <w:name w:val="Strong"/>
    <w:basedOn w:val="Policepardfaut"/>
    <w:uiPriority w:val="22"/>
    <w:qFormat/>
    <w:rsid w:val="0029227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9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7F"/>
  </w:style>
  <w:style w:type="paragraph" w:customStyle="1" w:styleId="NormalWeb1">
    <w:name w:val="Normal (Web)1"/>
    <w:rsid w:val="0029227F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29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9227F"/>
  </w:style>
  <w:style w:type="paragraph" w:styleId="Pieddepage">
    <w:name w:val="footer"/>
    <w:basedOn w:val="Normal"/>
    <w:link w:val="PieddepageCar"/>
    <w:uiPriority w:val="99"/>
    <w:unhideWhenUsed/>
    <w:rsid w:val="00B9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A22"/>
  </w:style>
  <w:style w:type="paragraph" w:styleId="NormalWeb">
    <w:name w:val="Normal (Web)"/>
    <w:basedOn w:val="Normal"/>
    <w:uiPriority w:val="99"/>
    <w:semiHidden/>
    <w:unhideWhenUsed/>
    <w:rsid w:val="00B9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STG</cp:lastModifiedBy>
  <cp:revision>7</cp:revision>
  <cp:lastPrinted>2019-05-21T12:41:00Z</cp:lastPrinted>
  <dcterms:created xsi:type="dcterms:W3CDTF">2019-05-21T11:51:00Z</dcterms:created>
  <dcterms:modified xsi:type="dcterms:W3CDTF">2019-05-21T13:43:00Z</dcterms:modified>
</cp:coreProperties>
</file>